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E5" w:rsidRPr="005D60E5" w:rsidRDefault="005D60E5" w:rsidP="005D60E5">
      <w:pPr>
        <w:jc w:val="both"/>
        <w:rPr>
          <w:sz w:val="24"/>
          <w:szCs w:val="24"/>
        </w:rPr>
      </w:pPr>
      <w:bookmarkStart w:id="0" w:name="_GoBack"/>
      <w:proofErr w:type="spellStart"/>
      <w:r w:rsidRPr="005D60E5">
        <w:rPr>
          <w:sz w:val="24"/>
          <w:szCs w:val="24"/>
        </w:rPr>
        <w:t>Хезмәткәрләргә</w:t>
      </w:r>
      <w:proofErr w:type="spellEnd"/>
      <w:r w:rsidRPr="005D60E5">
        <w:rPr>
          <w:sz w:val="24"/>
          <w:szCs w:val="24"/>
        </w:rPr>
        <w:t xml:space="preserve"> электрон </w:t>
      </w:r>
      <w:proofErr w:type="spellStart"/>
      <w:r w:rsidRPr="005D60E5">
        <w:rPr>
          <w:sz w:val="24"/>
          <w:szCs w:val="24"/>
        </w:rPr>
        <w:t>хезмәт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кенәгәсенә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күчү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мөмкинлеге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турында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хәбәр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итү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срогы</w:t>
      </w:r>
      <w:proofErr w:type="spellEnd"/>
      <w:r w:rsidRPr="005D60E5">
        <w:rPr>
          <w:sz w:val="24"/>
          <w:szCs w:val="24"/>
        </w:rPr>
        <w:t xml:space="preserve"> октябрь </w:t>
      </w:r>
      <w:proofErr w:type="spellStart"/>
      <w:r w:rsidRPr="005D60E5">
        <w:rPr>
          <w:sz w:val="24"/>
          <w:szCs w:val="24"/>
        </w:rPr>
        <w:t>ахырына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кадәр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озайтылды</w:t>
      </w:r>
      <w:proofErr w:type="spellEnd"/>
      <w:r w:rsidRPr="005D60E5">
        <w:rPr>
          <w:sz w:val="24"/>
          <w:szCs w:val="24"/>
        </w:rPr>
        <w:t>.</w:t>
      </w:r>
    </w:p>
    <w:p w:rsidR="005D60E5" w:rsidRPr="005D60E5" w:rsidRDefault="005D60E5" w:rsidP="005D60E5">
      <w:pPr>
        <w:jc w:val="both"/>
        <w:rPr>
          <w:sz w:val="24"/>
          <w:szCs w:val="24"/>
        </w:rPr>
      </w:pPr>
      <w:r w:rsidRPr="005D60E5">
        <w:rPr>
          <w:rFonts w:ascii="Roboto" w:hAnsi="Roboto" w:cs="Helvetica"/>
          <w:b/>
          <w:noProof/>
          <w:color w:val="33333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7E3EA0" wp14:editId="0035589F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3019425" cy="3019425"/>
            <wp:effectExtent l="19050" t="0" r="9525" b="0"/>
            <wp:wrapSquare wrapText="bothSides"/>
            <wp:docPr id="1" name="Рисунок 0" descr="ЭТК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60E5" w:rsidRPr="005D60E5" w:rsidRDefault="005D60E5" w:rsidP="005D60E5">
      <w:pPr>
        <w:jc w:val="both"/>
        <w:rPr>
          <w:sz w:val="24"/>
          <w:szCs w:val="24"/>
        </w:rPr>
      </w:pPr>
    </w:p>
    <w:p w:rsidR="005D60E5" w:rsidRPr="005D60E5" w:rsidRDefault="005D60E5" w:rsidP="005D60E5">
      <w:pPr>
        <w:jc w:val="both"/>
        <w:rPr>
          <w:sz w:val="24"/>
          <w:szCs w:val="24"/>
        </w:rPr>
      </w:pPr>
      <w:proofErr w:type="spellStart"/>
      <w:r w:rsidRPr="005D60E5">
        <w:rPr>
          <w:sz w:val="24"/>
          <w:szCs w:val="24"/>
        </w:rPr>
        <w:t>Хәбәрнамәләрне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җибәрүнең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элеккеге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вакыты</w:t>
      </w:r>
      <w:proofErr w:type="spellEnd"/>
      <w:r w:rsidRPr="005D60E5">
        <w:rPr>
          <w:sz w:val="24"/>
          <w:szCs w:val="24"/>
        </w:rPr>
        <w:t xml:space="preserve"> (30 </w:t>
      </w:r>
      <w:proofErr w:type="spellStart"/>
      <w:r w:rsidRPr="005D60E5">
        <w:rPr>
          <w:sz w:val="24"/>
          <w:szCs w:val="24"/>
        </w:rPr>
        <w:t>июньгә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кадәр</w:t>
      </w:r>
      <w:proofErr w:type="spellEnd"/>
      <w:r w:rsidRPr="005D60E5">
        <w:rPr>
          <w:sz w:val="24"/>
          <w:szCs w:val="24"/>
        </w:rPr>
        <w:t xml:space="preserve">) </w:t>
      </w:r>
      <w:proofErr w:type="spellStart"/>
      <w:r w:rsidRPr="005D60E5">
        <w:rPr>
          <w:sz w:val="24"/>
          <w:szCs w:val="24"/>
        </w:rPr>
        <w:t>Россиянең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күп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кенә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компанияләренең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ерак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режимда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эшләү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вакыты</w:t>
      </w:r>
      <w:proofErr w:type="spellEnd"/>
      <w:r w:rsidRPr="005D60E5">
        <w:rPr>
          <w:sz w:val="24"/>
          <w:szCs w:val="24"/>
        </w:rPr>
        <w:t xml:space="preserve"> белән </w:t>
      </w:r>
      <w:proofErr w:type="spellStart"/>
      <w:r w:rsidRPr="005D60E5">
        <w:rPr>
          <w:sz w:val="24"/>
          <w:szCs w:val="24"/>
        </w:rPr>
        <w:t>бәйле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рәвештә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озайтылды</w:t>
      </w:r>
      <w:proofErr w:type="spellEnd"/>
      <w:r w:rsidRPr="005D60E5">
        <w:rPr>
          <w:sz w:val="24"/>
          <w:szCs w:val="24"/>
        </w:rPr>
        <w:t xml:space="preserve">. </w:t>
      </w:r>
      <w:proofErr w:type="spellStart"/>
      <w:r w:rsidRPr="005D60E5">
        <w:rPr>
          <w:sz w:val="24"/>
          <w:szCs w:val="24"/>
        </w:rPr>
        <w:t>Хәзер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бирүчеләргә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үз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хезмәткәрләренә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кенәгәсен</w:t>
      </w:r>
      <w:proofErr w:type="spellEnd"/>
      <w:r w:rsidRPr="005D60E5">
        <w:rPr>
          <w:sz w:val="24"/>
          <w:szCs w:val="24"/>
        </w:rPr>
        <w:t xml:space="preserve"> электрон </w:t>
      </w:r>
      <w:proofErr w:type="spellStart"/>
      <w:r w:rsidRPr="005D60E5">
        <w:rPr>
          <w:sz w:val="24"/>
          <w:szCs w:val="24"/>
        </w:rPr>
        <w:t>рәвештә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алып</w:t>
      </w:r>
      <w:proofErr w:type="spellEnd"/>
      <w:r w:rsidRPr="005D60E5">
        <w:rPr>
          <w:sz w:val="24"/>
          <w:szCs w:val="24"/>
        </w:rPr>
        <w:t xml:space="preserve"> бару </w:t>
      </w:r>
      <w:proofErr w:type="spellStart"/>
      <w:r w:rsidRPr="005D60E5">
        <w:rPr>
          <w:sz w:val="24"/>
          <w:szCs w:val="24"/>
        </w:rPr>
        <w:t>файдасына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сайлап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алу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хокукы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турында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хәбәр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итәргә</w:t>
      </w:r>
      <w:proofErr w:type="spellEnd"/>
      <w:r w:rsidRPr="005D60E5">
        <w:rPr>
          <w:sz w:val="24"/>
          <w:szCs w:val="24"/>
        </w:rPr>
        <w:t xml:space="preserve">, </w:t>
      </w:r>
      <w:proofErr w:type="spellStart"/>
      <w:r w:rsidRPr="005D60E5">
        <w:rPr>
          <w:sz w:val="24"/>
          <w:szCs w:val="24"/>
        </w:rPr>
        <w:t>яисә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аның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кәгазь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версиясен</w:t>
      </w:r>
      <w:proofErr w:type="spellEnd"/>
      <w:r w:rsidRPr="005D60E5">
        <w:rPr>
          <w:sz w:val="24"/>
          <w:szCs w:val="24"/>
        </w:rPr>
        <w:t xml:space="preserve"> 2020 </w:t>
      </w:r>
      <w:proofErr w:type="spellStart"/>
      <w:r w:rsidRPr="005D60E5">
        <w:rPr>
          <w:sz w:val="24"/>
          <w:szCs w:val="24"/>
        </w:rPr>
        <w:t>елның</w:t>
      </w:r>
      <w:proofErr w:type="spellEnd"/>
      <w:r w:rsidRPr="005D60E5">
        <w:rPr>
          <w:sz w:val="24"/>
          <w:szCs w:val="24"/>
        </w:rPr>
        <w:t xml:space="preserve"> 31 </w:t>
      </w:r>
      <w:proofErr w:type="spellStart"/>
      <w:r w:rsidRPr="005D60E5">
        <w:rPr>
          <w:sz w:val="24"/>
          <w:szCs w:val="24"/>
        </w:rPr>
        <w:t>октябренә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кадәр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саклап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калырга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кирәк</w:t>
      </w:r>
      <w:proofErr w:type="spellEnd"/>
      <w:r w:rsidRPr="005D60E5">
        <w:rPr>
          <w:sz w:val="24"/>
          <w:szCs w:val="24"/>
        </w:rPr>
        <w:t>.</w:t>
      </w:r>
    </w:p>
    <w:p w:rsidR="005D60E5" w:rsidRPr="005D60E5" w:rsidRDefault="005D60E5" w:rsidP="005D60E5">
      <w:pPr>
        <w:jc w:val="both"/>
        <w:rPr>
          <w:sz w:val="24"/>
          <w:szCs w:val="24"/>
        </w:rPr>
      </w:pPr>
      <w:proofErr w:type="spellStart"/>
      <w:r w:rsidRPr="005D60E5">
        <w:rPr>
          <w:sz w:val="24"/>
          <w:szCs w:val="24"/>
        </w:rPr>
        <w:t>Хезмәткәрләрнең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үзләренә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бирүчегә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кенәгәсен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алып</w:t>
      </w:r>
      <w:proofErr w:type="spellEnd"/>
      <w:r w:rsidRPr="005D60E5">
        <w:rPr>
          <w:sz w:val="24"/>
          <w:szCs w:val="24"/>
        </w:rPr>
        <w:t xml:space="preserve"> бару </w:t>
      </w:r>
      <w:proofErr w:type="spellStart"/>
      <w:r w:rsidRPr="005D60E5">
        <w:rPr>
          <w:sz w:val="24"/>
          <w:szCs w:val="24"/>
        </w:rPr>
        <w:t>формасы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турында</w:t>
      </w:r>
      <w:proofErr w:type="spellEnd"/>
      <w:r w:rsidRPr="005D60E5">
        <w:rPr>
          <w:sz w:val="24"/>
          <w:szCs w:val="24"/>
        </w:rPr>
        <w:t xml:space="preserve"> 2020 </w:t>
      </w:r>
      <w:proofErr w:type="spellStart"/>
      <w:r w:rsidRPr="005D60E5">
        <w:rPr>
          <w:sz w:val="24"/>
          <w:szCs w:val="24"/>
        </w:rPr>
        <w:t>елның</w:t>
      </w:r>
      <w:proofErr w:type="spellEnd"/>
      <w:r w:rsidRPr="005D60E5">
        <w:rPr>
          <w:sz w:val="24"/>
          <w:szCs w:val="24"/>
        </w:rPr>
        <w:t xml:space="preserve"> декабрь </w:t>
      </w:r>
      <w:proofErr w:type="spellStart"/>
      <w:r w:rsidRPr="005D60E5">
        <w:rPr>
          <w:sz w:val="24"/>
          <w:szCs w:val="24"/>
        </w:rPr>
        <w:t>ахырына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кадәр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гариза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бирергә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кирәк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булачак</w:t>
      </w:r>
      <w:proofErr w:type="spellEnd"/>
      <w:r w:rsidRPr="005D60E5">
        <w:rPr>
          <w:sz w:val="24"/>
          <w:szCs w:val="24"/>
        </w:rPr>
        <w:t xml:space="preserve">. Электрон </w:t>
      </w:r>
      <w:proofErr w:type="spellStart"/>
      <w:r w:rsidRPr="005D60E5">
        <w:rPr>
          <w:sz w:val="24"/>
          <w:szCs w:val="24"/>
        </w:rPr>
        <w:t>форматны</w:t>
      </w:r>
      <w:proofErr w:type="spellEnd"/>
      <w:r w:rsidRPr="005D60E5">
        <w:rPr>
          <w:sz w:val="24"/>
          <w:szCs w:val="24"/>
        </w:rPr>
        <w:t xml:space="preserve">, </w:t>
      </w:r>
      <w:proofErr w:type="spellStart"/>
      <w:r w:rsidRPr="005D60E5">
        <w:rPr>
          <w:sz w:val="24"/>
          <w:szCs w:val="24"/>
        </w:rPr>
        <w:t>тиешле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гариза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бирү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турындагы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язма</w:t>
      </w:r>
      <w:proofErr w:type="spellEnd"/>
      <w:r w:rsidRPr="005D60E5">
        <w:rPr>
          <w:sz w:val="24"/>
          <w:szCs w:val="24"/>
        </w:rPr>
        <w:t xml:space="preserve"> белән </w:t>
      </w:r>
      <w:proofErr w:type="spellStart"/>
      <w:r w:rsidRPr="005D60E5">
        <w:rPr>
          <w:sz w:val="24"/>
          <w:szCs w:val="24"/>
        </w:rPr>
        <w:t>кәгазь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кенәгәсен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сайлаучыларга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бирүче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кулына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бирергә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тиеш</w:t>
      </w:r>
      <w:proofErr w:type="spellEnd"/>
      <w:r w:rsidRPr="005D60E5">
        <w:rPr>
          <w:sz w:val="24"/>
          <w:szCs w:val="24"/>
        </w:rPr>
        <w:t xml:space="preserve">. </w:t>
      </w:r>
      <w:proofErr w:type="spellStart"/>
      <w:r w:rsidRPr="005D60E5">
        <w:rPr>
          <w:sz w:val="24"/>
          <w:szCs w:val="24"/>
        </w:rPr>
        <w:t>Аны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сакларга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кирәк</w:t>
      </w:r>
      <w:proofErr w:type="spellEnd"/>
      <w:r w:rsidRPr="005D60E5">
        <w:rPr>
          <w:sz w:val="24"/>
          <w:szCs w:val="24"/>
        </w:rPr>
        <w:t xml:space="preserve">, </w:t>
      </w:r>
      <w:proofErr w:type="spellStart"/>
      <w:r w:rsidRPr="005D60E5">
        <w:rPr>
          <w:sz w:val="24"/>
          <w:szCs w:val="24"/>
        </w:rPr>
        <w:t>чөнки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ул</w:t>
      </w:r>
      <w:proofErr w:type="spellEnd"/>
      <w:r w:rsidRPr="005D60E5">
        <w:rPr>
          <w:sz w:val="24"/>
          <w:szCs w:val="24"/>
        </w:rPr>
        <w:t xml:space="preserve"> 2020 </w:t>
      </w:r>
      <w:proofErr w:type="spellStart"/>
      <w:r w:rsidRPr="005D60E5">
        <w:rPr>
          <w:sz w:val="24"/>
          <w:szCs w:val="24"/>
        </w:rPr>
        <w:t>елга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кадәр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эшчәнлеге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турында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мәгълүмат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чыганагы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булып</w:t>
      </w:r>
      <w:proofErr w:type="spellEnd"/>
      <w:r w:rsidRPr="005D60E5">
        <w:rPr>
          <w:sz w:val="24"/>
          <w:szCs w:val="24"/>
        </w:rPr>
        <w:t xml:space="preserve"> тора. Электрон </w:t>
      </w:r>
      <w:proofErr w:type="spellStart"/>
      <w:r w:rsidRPr="005D60E5">
        <w:rPr>
          <w:sz w:val="24"/>
          <w:szCs w:val="24"/>
        </w:rPr>
        <w:t>версиядә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мәгълүматлар</w:t>
      </w:r>
      <w:proofErr w:type="spellEnd"/>
      <w:r w:rsidRPr="005D60E5">
        <w:rPr>
          <w:sz w:val="24"/>
          <w:szCs w:val="24"/>
        </w:rPr>
        <w:t xml:space="preserve"> 2020 </w:t>
      </w:r>
      <w:proofErr w:type="spellStart"/>
      <w:r w:rsidRPr="005D60E5">
        <w:rPr>
          <w:sz w:val="24"/>
          <w:szCs w:val="24"/>
        </w:rPr>
        <w:t>елдан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бирле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теркәлә</w:t>
      </w:r>
      <w:proofErr w:type="spellEnd"/>
      <w:r w:rsidRPr="005D60E5">
        <w:rPr>
          <w:sz w:val="24"/>
          <w:szCs w:val="24"/>
        </w:rPr>
        <w:t>.</w:t>
      </w:r>
    </w:p>
    <w:p w:rsidR="005D60E5" w:rsidRPr="005D60E5" w:rsidRDefault="005D60E5" w:rsidP="005D60E5">
      <w:pPr>
        <w:jc w:val="both"/>
        <w:rPr>
          <w:sz w:val="24"/>
          <w:szCs w:val="24"/>
        </w:rPr>
      </w:pPr>
      <w:r w:rsidRPr="005D60E5">
        <w:rPr>
          <w:sz w:val="24"/>
          <w:szCs w:val="24"/>
        </w:rPr>
        <w:t xml:space="preserve">2021 </w:t>
      </w:r>
      <w:proofErr w:type="spellStart"/>
      <w:r w:rsidRPr="005D60E5">
        <w:rPr>
          <w:sz w:val="24"/>
          <w:szCs w:val="24"/>
        </w:rPr>
        <w:t>елдан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башлап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эшкә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беренче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тапкыр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урнашкан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гражданнарның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вакыты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турында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мәгълүмат</w:t>
      </w:r>
      <w:proofErr w:type="spellEnd"/>
      <w:r w:rsidRPr="005D60E5">
        <w:rPr>
          <w:sz w:val="24"/>
          <w:szCs w:val="24"/>
        </w:rPr>
        <w:t xml:space="preserve"> бары тик электрон </w:t>
      </w:r>
      <w:proofErr w:type="spellStart"/>
      <w:r w:rsidRPr="005D60E5">
        <w:rPr>
          <w:sz w:val="24"/>
          <w:szCs w:val="24"/>
        </w:rPr>
        <w:t>рәвештә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генә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алып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барылачак</w:t>
      </w:r>
      <w:proofErr w:type="spellEnd"/>
      <w:r w:rsidRPr="005D60E5">
        <w:rPr>
          <w:sz w:val="24"/>
          <w:szCs w:val="24"/>
        </w:rPr>
        <w:t>.</w:t>
      </w:r>
    </w:p>
    <w:p w:rsidR="005D60E5" w:rsidRPr="005D60E5" w:rsidRDefault="005D60E5" w:rsidP="005D60E5">
      <w:pPr>
        <w:jc w:val="both"/>
        <w:rPr>
          <w:sz w:val="24"/>
          <w:szCs w:val="24"/>
        </w:rPr>
      </w:pPr>
      <w:proofErr w:type="spellStart"/>
      <w:r w:rsidRPr="005D60E5">
        <w:rPr>
          <w:sz w:val="24"/>
          <w:szCs w:val="24"/>
        </w:rPr>
        <w:t>Хезмәт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эшчәнлеге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турында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мәгълүматны</w:t>
      </w:r>
      <w:proofErr w:type="spellEnd"/>
      <w:r w:rsidRPr="005D60E5">
        <w:rPr>
          <w:sz w:val="24"/>
          <w:szCs w:val="24"/>
        </w:rPr>
        <w:t xml:space="preserve"> Пенсия фонды </w:t>
      </w:r>
      <w:proofErr w:type="spellStart"/>
      <w:r w:rsidRPr="005D60E5">
        <w:rPr>
          <w:sz w:val="24"/>
          <w:szCs w:val="24"/>
        </w:rPr>
        <w:t>сайтында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һәм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дәүләт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хезмәтләре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порталында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дистанцион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рәвештә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гражданинның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Шәхси</w:t>
      </w:r>
      <w:proofErr w:type="spellEnd"/>
      <w:r w:rsidRPr="005D60E5">
        <w:rPr>
          <w:sz w:val="24"/>
          <w:szCs w:val="24"/>
        </w:rPr>
        <w:t xml:space="preserve"> кабинеты </w:t>
      </w:r>
      <w:proofErr w:type="spellStart"/>
      <w:r w:rsidRPr="005D60E5">
        <w:rPr>
          <w:sz w:val="24"/>
          <w:szCs w:val="24"/>
        </w:rPr>
        <w:t>аша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алырга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мөмкин</w:t>
      </w:r>
      <w:proofErr w:type="spellEnd"/>
      <w:r w:rsidRPr="005D60E5">
        <w:rPr>
          <w:sz w:val="24"/>
          <w:szCs w:val="24"/>
        </w:rPr>
        <w:t xml:space="preserve">. </w:t>
      </w:r>
      <w:proofErr w:type="spellStart"/>
      <w:r w:rsidRPr="005D60E5">
        <w:rPr>
          <w:sz w:val="24"/>
          <w:szCs w:val="24"/>
        </w:rPr>
        <w:t>Мәгълүматны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шулай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ук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бирүчедән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соңгы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урыны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буенча</w:t>
      </w:r>
      <w:proofErr w:type="spellEnd"/>
      <w:r w:rsidRPr="005D60E5">
        <w:rPr>
          <w:sz w:val="24"/>
          <w:szCs w:val="24"/>
        </w:rPr>
        <w:t xml:space="preserve">, Пенсия </w:t>
      </w:r>
      <w:proofErr w:type="spellStart"/>
      <w:r w:rsidRPr="005D60E5">
        <w:rPr>
          <w:sz w:val="24"/>
          <w:szCs w:val="24"/>
        </w:rPr>
        <w:t>фондының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клиентлар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хезмәтендә</w:t>
      </w:r>
      <w:proofErr w:type="spellEnd"/>
      <w:r w:rsidRPr="005D60E5">
        <w:rPr>
          <w:sz w:val="24"/>
          <w:szCs w:val="24"/>
        </w:rPr>
        <w:t xml:space="preserve"> яки </w:t>
      </w:r>
      <w:proofErr w:type="spellStart"/>
      <w:r w:rsidRPr="005D60E5">
        <w:rPr>
          <w:sz w:val="24"/>
          <w:szCs w:val="24"/>
        </w:rPr>
        <w:t>КФҮтә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алырга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мөмкин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булачак</w:t>
      </w:r>
      <w:proofErr w:type="spellEnd"/>
      <w:r w:rsidRPr="005D60E5">
        <w:rPr>
          <w:sz w:val="24"/>
          <w:szCs w:val="24"/>
        </w:rPr>
        <w:t>.</w:t>
      </w:r>
    </w:p>
    <w:p w:rsidR="005D60E5" w:rsidRPr="005D60E5" w:rsidRDefault="005D60E5" w:rsidP="005D60E5">
      <w:pPr>
        <w:jc w:val="both"/>
        <w:rPr>
          <w:sz w:val="24"/>
          <w:szCs w:val="24"/>
        </w:rPr>
      </w:pPr>
      <w:proofErr w:type="spellStart"/>
      <w:r w:rsidRPr="005D60E5">
        <w:rPr>
          <w:sz w:val="24"/>
          <w:szCs w:val="24"/>
        </w:rPr>
        <w:t>Исегезгә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төшерәбез</w:t>
      </w:r>
      <w:proofErr w:type="spellEnd"/>
      <w:r w:rsidRPr="005D60E5">
        <w:rPr>
          <w:sz w:val="24"/>
          <w:szCs w:val="24"/>
        </w:rPr>
        <w:t xml:space="preserve">, 2020 </w:t>
      </w:r>
      <w:proofErr w:type="spellStart"/>
      <w:r w:rsidRPr="005D60E5">
        <w:rPr>
          <w:sz w:val="24"/>
          <w:szCs w:val="24"/>
        </w:rPr>
        <w:t>елның</w:t>
      </w:r>
      <w:proofErr w:type="spellEnd"/>
      <w:r w:rsidRPr="005D60E5">
        <w:rPr>
          <w:sz w:val="24"/>
          <w:szCs w:val="24"/>
        </w:rPr>
        <w:t xml:space="preserve"> 1 </w:t>
      </w:r>
      <w:proofErr w:type="spellStart"/>
      <w:r w:rsidRPr="005D60E5">
        <w:rPr>
          <w:sz w:val="24"/>
          <w:szCs w:val="24"/>
        </w:rPr>
        <w:t>апреленнән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бирүчеләргә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тиешле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боерык</w:t>
      </w:r>
      <w:proofErr w:type="spellEnd"/>
      <w:r w:rsidRPr="005D60E5">
        <w:rPr>
          <w:sz w:val="24"/>
          <w:szCs w:val="24"/>
        </w:rPr>
        <w:t xml:space="preserve"> яки </w:t>
      </w:r>
      <w:proofErr w:type="spellStart"/>
      <w:r w:rsidRPr="005D60E5">
        <w:rPr>
          <w:sz w:val="24"/>
          <w:szCs w:val="24"/>
        </w:rPr>
        <w:t>күрсәтмә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чыккан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көннән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соң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киләсе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көне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эчендә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хезмәткәрләрне</w:t>
      </w:r>
      <w:proofErr w:type="spellEnd"/>
      <w:r w:rsidRPr="005D60E5">
        <w:rPr>
          <w:sz w:val="24"/>
          <w:szCs w:val="24"/>
        </w:rPr>
        <w:t xml:space="preserve"> кабул </w:t>
      </w:r>
      <w:proofErr w:type="spellStart"/>
      <w:r w:rsidRPr="005D60E5">
        <w:rPr>
          <w:sz w:val="24"/>
          <w:szCs w:val="24"/>
        </w:rPr>
        <w:t>итү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һәм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эштән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азат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итү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турында</w:t>
      </w:r>
      <w:proofErr w:type="spellEnd"/>
      <w:r w:rsidRPr="005D60E5">
        <w:rPr>
          <w:sz w:val="24"/>
          <w:szCs w:val="24"/>
        </w:rPr>
        <w:t xml:space="preserve"> СЗВ-ТД </w:t>
      </w:r>
      <w:proofErr w:type="spellStart"/>
      <w:r w:rsidRPr="005D60E5">
        <w:rPr>
          <w:sz w:val="24"/>
          <w:szCs w:val="24"/>
        </w:rPr>
        <w:t>формасы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буенча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белешмәләр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бирү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бурычы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беркетелгән</w:t>
      </w:r>
      <w:proofErr w:type="spellEnd"/>
      <w:r w:rsidRPr="005D60E5">
        <w:rPr>
          <w:sz w:val="24"/>
          <w:szCs w:val="24"/>
        </w:rPr>
        <w:t xml:space="preserve">. </w:t>
      </w:r>
      <w:proofErr w:type="spellStart"/>
      <w:r w:rsidRPr="005D60E5">
        <w:rPr>
          <w:sz w:val="24"/>
          <w:szCs w:val="24"/>
        </w:rPr>
        <w:t>Бу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халыкны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</w:t>
      </w:r>
      <w:proofErr w:type="spellEnd"/>
      <w:r w:rsidRPr="005D60E5">
        <w:rPr>
          <w:sz w:val="24"/>
          <w:szCs w:val="24"/>
        </w:rPr>
        <w:t xml:space="preserve"> белән </w:t>
      </w:r>
      <w:proofErr w:type="spellStart"/>
      <w:r w:rsidRPr="005D60E5">
        <w:rPr>
          <w:sz w:val="24"/>
          <w:szCs w:val="24"/>
        </w:rPr>
        <w:t>тәэмин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итү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органнары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тарафыннан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эшне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югалткан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гражданнарга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пособиеләр</w:t>
      </w:r>
      <w:proofErr w:type="spellEnd"/>
      <w:r w:rsidRPr="005D60E5">
        <w:rPr>
          <w:sz w:val="24"/>
          <w:szCs w:val="24"/>
        </w:rPr>
        <w:t xml:space="preserve">, </w:t>
      </w:r>
      <w:proofErr w:type="spellStart"/>
      <w:r w:rsidRPr="005D60E5">
        <w:rPr>
          <w:sz w:val="24"/>
          <w:szCs w:val="24"/>
        </w:rPr>
        <w:t>шулай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ук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балигъ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булмаган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балаларга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өстәмә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түләүләр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билгеләү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өчен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кирәк</w:t>
      </w:r>
      <w:proofErr w:type="spellEnd"/>
      <w:r w:rsidRPr="005D60E5">
        <w:rPr>
          <w:sz w:val="24"/>
          <w:szCs w:val="24"/>
        </w:rPr>
        <w:t>.</w:t>
      </w:r>
    </w:p>
    <w:p w:rsidR="005D60E5" w:rsidRPr="005D60E5" w:rsidRDefault="005D60E5" w:rsidP="005D60E5">
      <w:pPr>
        <w:jc w:val="both"/>
        <w:rPr>
          <w:sz w:val="24"/>
          <w:szCs w:val="24"/>
        </w:rPr>
      </w:pPr>
      <w:r w:rsidRPr="005D60E5">
        <w:rPr>
          <w:sz w:val="24"/>
          <w:szCs w:val="24"/>
        </w:rPr>
        <w:t xml:space="preserve">Башка </w:t>
      </w:r>
      <w:proofErr w:type="spellStart"/>
      <w:r w:rsidRPr="005D60E5">
        <w:rPr>
          <w:sz w:val="24"/>
          <w:szCs w:val="24"/>
        </w:rPr>
        <w:t>кадрлар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өчен</w:t>
      </w:r>
      <w:proofErr w:type="spellEnd"/>
      <w:r w:rsidRPr="005D60E5">
        <w:rPr>
          <w:sz w:val="24"/>
          <w:szCs w:val="24"/>
        </w:rPr>
        <w:t xml:space="preserve"> (квалификация </w:t>
      </w:r>
      <w:proofErr w:type="spellStart"/>
      <w:r w:rsidRPr="005D60E5">
        <w:rPr>
          <w:sz w:val="24"/>
          <w:szCs w:val="24"/>
        </w:rPr>
        <w:t>бирү</w:t>
      </w:r>
      <w:proofErr w:type="spellEnd"/>
      <w:r w:rsidRPr="005D60E5">
        <w:rPr>
          <w:sz w:val="24"/>
          <w:szCs w:val="24"/>
        </w:rPr>
        <w:t xml:space="preserve">, башка </w:t>
      </w:r>
      <w:proofErr w:type="spellStart"/>
      <w:r w:rsidRPr="005D60E5">
        <w:rPr>
          <w:sz w:val="24"/>
          <w:szCs w:val="24"/>
        </w:rPr>
        <w:t>вазифага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күчерү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һ.б</w:t>
      </w:r>
      <w:proofErr w:type="spellEnd"/>
      <w:r w:rsidRPr="005D60E5">
        <w:rPr>
          <w:sz w:val="24"/>
          <w:szCs w:val="24"/>
        </w:rPr>
        <w:t xml:space="preserve">.), </w:t>
      </w:r>
      <w:proofErr w:type="spellStart"/>
      <w:r w:rsidRPr="005D60E5">
        <w:rPr>
          <w:sz w:val="24"/>
          <w:szCs w:val="24"/>
        </w:rPr>
        <w:t>шулай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ук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хезмәткәр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тарафыннан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кенәгәсен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алып</w:t>
      </w:r>
      <w:proofErr w:type="spellEnd"/>
      <w:r w:rsidRPr="005D60E5">
        <w:rPr>
          <w:sz w:val="24"/>
          <w:szCs w:val="24"/>
        </w:rPr>
        <w:t xml:space="preserve"> бару </w:t>
      </w:r>
      <w:proofErr w:type="spellStart"/>
      <w:r w:rsidRPr="005D60E5">
        <w:rPr>
          <w:sz w:val="24"/>
          <w:szCs w:val="24"/>
        </w:rPr>
        <w:t>ысулын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сайлаганда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хисаплылык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вакыты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үзгәрми</w:t>
      </w:r>
      <w:proofErr w:type="spellEnd"/>
      <w:r w:rsidRPr="005D60E5">
        <w:rPr>
          <w:sz w:val="24"/>
          <w:szCs w:val="24"/>
        </w:rPr>
        <w:t xml:space="preserve"> — </w:t>
      </w:r>
      <w:proofErr w:type="spellStart"/>
      <w:r w:rsidRPr="005D60E5">
        <w:rPr>
          <w:sz w:val="24"/>
          <w:szCs w:val="24"/>
        </w:rPr>
        <w:t>хисаптан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соң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килүче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айның</w:t>
      </w:r>
      <w:proofErr w:type="spellEnd"/>
      <w:r w:rsidRPr="005D60E5">
        <w:rPr>
          <w:sz w:val="24"/>
          <w:szCs w:val="24"/>
        </w:rPr>
        <w:t xml:space="preserve"> 15 </w:t>
      </w:r>
      <w:proofErr w:type="spellStart"/>
      <w:r w:rsidRPr="005D60E5">
        <w:rPr>
          <w:sz w:val="24"/>
          <w:szCs w:val="24"/>
        </w:rPr>
        <w:t>нче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числосыннан</w:t>
      </w:r>
      <w:proofErr w:type="spellEnd"/>
      <w:r w:rsidRPr="005D60E5">
        <w:rPr>
          <w:sz w:val="24"/>
          <w:szCs w:val="24"/>
        </w:rPr>
        <w:t xml:space="preserve"> да </w:t>
      </w:r>
      <w:proofErr w:type="spellStart"/>
      <w:r w:rsidRPr="005D60E5">
        <w:rPr>
          <w:sz w:val="24"/>
          <w:szCs w:val="24"/>
        </w:rPr>
        <w:t>соңга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калмыйча</w:t>
      </w:r>
      <w:proofErr w:type="spellEnd"/>
      <w:r w:rsidRPr="005D60E5">
        <w:rPr>
          <w:sz w:val="24"/>
          <w:szCs w:val="24"/>
        </w:rPr>
        <w:t xml:space="preserve">. </w:t>
      </w:r>
      <w:proofErr w:type="spellStart"/>
      <w:r w:rsidRPr="005D60E5">
        <w:rPr>
          <w:sz w:val="24"/>
          <w:szCs w:val="24"/>
        </w:rPr>
        <w:t>Әгәр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дә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бирүченең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бернинди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кадрлар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чарасы</w:t>
      </w:r>
      <w:proofErr w:type="spellEnd"/>
      <w:r w:rsidRPr="005D60E5">
        <w:rPr>
          <w:sz w:val="24"/>
          <w:szCs w:val="24"/>
        </w:rPr>
        <w:t xml:space="preserve"> да </w:t>
      </w:r>
      <w:proofErr w:type="spellStart"/>
      <w:r w:rsidRPr="005D60E5">
        <w:rPr>
          <w:sz w:val="24"/>
          <w:szCs w:val="24"/>
        </w:rPr>
        <w:t>булмаган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икән</w:t>
      </w:r>
      <w:proofErr w:type="spellEnd"/>
      <w:r w:rsidRPr="005D60E5">
        <w:rPr>
          <w:sz w:val="24"/>
          <w:szCs w:val="24"/>
        </w:rPr>
        <w:t xml:space="preserve">, </w:t>
      </w:r>
      <w:proofErr w:type="spellStart"/>
      <w:r w:rsidRPr="005D60E5">
        <w:rPr>
          <w:sz w:val="24"/>
          <w:szCs w:val="24"/>
        </w:rPr>
        <w:t>хисап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тапшырырга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кирәкми</w:t>
      </w:r>
      <w:proofErr w:type="spellEnd"/>
      <w:r w:rsidRPr="005D60E5">
        <w:rPr>
          <w:sz w:val="24"/>
          <w:szCs w:val="24"/>
        </w:rPr>
        <w:t>.</w:t>
      </w:r>
    </w:p>
    <w:p w:rsidR="0022442B" w:rsidRDefault="005D60E5" w:rsidP="005D60E5">
      <w:pPr>
        <w:jc w:val="both"/>
      </w:pPr>
      <w:r w:rsidRPr="005D60E5">
        <w:rPr>
          <w:sz w:val="24"/>
          <w:szCs w:val="24"/>
        </w:rPr>
        <w:t xml:space="preserve">Электрон </w:t>
      </w:r>
      <w:proofErr w:type="spellStart"/>
      <w:r w:rsidRPr="005D60E5">
        <w:rPr>
          <w:sz w:val="24"/>
          <w:szCs w:val="24"/>
        </w:rPr>
        <w:t>хезмәт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кенәгәләре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өчен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белешмәләр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барлык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компанияләр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һәм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эшкуарлар</w:t>
      </w:r>
      <w:proofErr w:type="spellEnd"/>
      <w:r w:rsidRPr="005D60E5">
        <w:rPr>
          <w:sz w:val="24"/>
          <w:szCs w:val="24"/>
        </w:rPr>
        <w:t xml:space="preserve"> белән </w:t>
      </w:r>
      <w:proofErr w:type="spellStart"/>
      <w:r w:rsidRPr="005D60E5">
        <w:rPr>
          <w:sz w:val="24"/>
          <w:szCs w:val="24"/>
        </w:rPr>
        <w:t>ялланган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хезмәткәрләр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тарафыннан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җибәрелә</w:t>
      </w:r>
      <w:proofErr w:type="spellEnd"/>
      <w:r w:rsidRPr="005D60E5">
        <w:rPr>
          <w:sz w:val="24"/>
          <w:szCs w:val="24"/>
        </w:rPr>
        <w:t xml:space="preserve">. </w:t>
      </w:r>
      <w:proofErr w:type="spellStart"/>
      <w:r w:rsidRPr="005D60E5">
        <w:rPr>
          <w:sz w:val="24"/>
          <w:szCs w:val="24"/>
        </w:rPr>
        <w:t>Үзмәшгуль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гражданнар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үзләренең</w:t>
      </w:r>
      <w:proofErr w:type="spellEnd"/>
      <w:r w:rsidRPr="005D60E5">
        <w:rPr>
          <w:sz w:val="24"/>
          <w:szCs w:val="24"/>
        </w:rPr>
        <w:t xml:space="preserve"> </w:t>
      </w:r>
      <w:proofErr w:type="spellStart"/>
      <w:r w:rsidRPr="005D60E5">
        <w:rPr>
          <w:sz w:val="24"/>
          <w:szCs w:val="24"/>
        </w:rPr>
        <w:t>хезмәт</w:t>
      </w:r>
      <w:proofErr w:type="spellEnd"/>
      <w:r>
        <w:t xml:space="preserve"> </w:t>
      </w:r>
      <w:bookmarkEnd w:id="0"/>
      <w:proofErr w:type="spellStart"/>
      <w:r>
        <w:t>эшчәнлеге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хисап</w:t>
      </w:r>
      <w:proofErr w:type="spellEnd"/>
      <w:r>
        <w:t xml:space="preserve"> </w:t>
      </w:r>
      <w:proofErr w:type="spellStart"/>
      <w:r>
        <w:t>тотмый</w:t>
      </w:r>
      <w:proofErr w:type="spellEnd"/>
      <w:r>
        <w:t>.</w:t>
      </w:r>
    </w:p>
    <w:sectPr w:rsidR="0022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5A"/>
    <w:rsid w:val="00041D6E"/>
    <w:rsid w:val="00397832"/>
    <w:rsid w:val="00566B5A"/>
    <w:rsid w:val="005D60E5"/>
    <w:rsid w:val="00A67289"/>
    <w:rsid w:val="00F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65A84-E56A-469D-A607-373E39D9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2020-08-10T13:31:00Z</dcterms:created>
  <dcterms:modified xsi:type="dcterms:W3CDTF">2020-08-10T13:33:00Z</dcterms:modified>
</cp:coreProperties>
</file>